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72C5A" w14:textId="77777777" w:rsidR="000A607F" w:rsidRPr="009A78FA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Членам саморегулируемой организации</w:t>
      </w:r>
    </w:p>
    <w:p w14:paraId="11FD4FB1" w14:textId="77777777" w:rsidR="000A607F" w:rsidRDefault="000A607F" w:rsidP="000A607F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8FA">
        <w:rPr>
          <w:rFonts w:ascii="Times New Roman" w:eastAsia="Times New Roman" w:hAnsi="Times New Roman" w:cs="Times New Roman"/>
          <w:b/>
          <w:bCs/>
          <w:sz w:val="28"/>
          <w:szCs w:val="28"/>
        </w:rPr>
        <w:t>(по списку)</w:t>
      </w:r>
    </w:p>
    <w:p w14:paraId="3DE6E85B" w14:textId="77777777" w:rsidR="000A607F" w:rsidRPr="00517890" w:rsidRDefault="000A607F" w:rsidP="000A607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C548E8" w14:textId="6A65B99F" w:rsidR="00DF2B95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«Национальное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строителей» (НОСТРОЙ), членом 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наша организация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мероприятии на тему </w:t>
      </w:r>
      <w:r w:rsidR="006309AF" w:rsidRPr="001575A6">
        <w:rPr>
          <w:rFonts w:ascii="Times New Roman" w:hAnsi="Times New Roman"/>
          <w:b/>
          <w:sz w:val="28"/>
          <w:szCs w:val="28"/>
        </w:rPr>
        <w:t>«От комиссии до выездной налоговой проверки один шаг, или Все начинается с уведомления…»</w:t>
      </w:r>
      <w:r w:rsidR="00DF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состоится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09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 w:rsidR="00AB55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сентября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9AF" w:rsidRPr="006309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2023 г.</w:t>
      </w:r>
      <w:r w:rsidR="00630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11:00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(Мск)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онлайн-формате. </w:t>
      </w:r>
    </w:p>
    <w:p w14:paraId="2E19D786" w14:textId="79262E16"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14:paraId="48C304BE" w14:textId="77777777" w:rsidR="00DF2B95" w:rsidRPr="00517890" w:rsidRDefault="00DF2B95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BED7811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54C">
        <w:rPr>
          <w:rFonts w:ascii="Times New Roman" w:hAnsi="Times New Roman" w:cs="Times New Roman"/>
          <w:sz w:val="28"/>
          <w:szCs w:val="28"/>
          <w:u w:val="single"/>
        </w:rPr>
        <w:t>На вебинаре раскроют вопросы:</w:t>
      </w:r>
    </w:p>
    <w:p w14:paraId="7130560B" w14:textId="77777777" w:rsidR="006309AF" w:rsidRPr="00C67404" w:rsidRDefault="006309AF" w:rsidP="006309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04">
        <w:rPr>
          <w:rFonts w:ascii="Times New Roman" w:hAnsi="Times New Roman" w:cs="Times New Roman"/>
          <w:sz w:val="28"/>
          <w:szCs w:val="28"/>
        </w:rPr>
        <w:t>1.</w:t>
      </w:r>
      <w:r w:rsidRPr="00C67404">
        <w:rPr>
          <w:rFonts w:ascii="Times New Roman" w:hAnsi="Times New Roman" w:cs="Times New Roman"/>
          <w:sz w:val="28"/>
          <w:szCs w:val="28"/>
        </w:rPr>
        <w:tab/>
        <w:t>Новые тенденции налогового контроля: как связана неявка или неподготовленное посещение комиссии/рабочей группы с назначением ВНП.</w:t>
      </w:r>
    </w:p>
    <w:p w14:paraId="6661D4C3" w14:textId="77777777" w:rsidR="006309AF" w:rsidRPr="00C67404" w:rsidRDefault="006309AF" w:rsidP="006309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04">
        <w:rPr>
          <w:rFonts w:ascii="Times New Roman" w:hAnsi="Times New Roman" w:cs="Times New Roman"/>
          <w:sz w:val="28"/>
          <w:szCs w:val="28"/>
        </w:rPr>
        <w:t>2.</w:t>
      </w:r>
      <w:r w:rsidRPr="00C67404">
        <w:rPr>
          <w:rFonts w:ascii="Times New Roman" w:hAnsi="Times New Roman" w:cs="Times New Roman"/>
          <w:sz w:val="28"/>
          <w:szCs w:val="28"/>
        </w:rPr>
        <w:tab/>
        <w:t>Комиссии/рабочие группы в налоговом органе: что нужно знать бизнесу.</w:t>
      </w:r>
    </w:p>
    <w:p w14:paraId="522C24EA" w14:textId="77777777" w:rsidR="006309AF" w:rsidRPr="00C67404" w:rsidRDefault="006309AF" w:rsidP="006309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04">
        <w:rPr>
          <w:rFonts w:ascii="Times New Roman" w:hAnsi="Times New Roman" w:cs="Times New Roman"/>
          <w:sz w:val="28"/>
          <w:szCs w:val="28"/>
        </w:rPr>
        <w:t>3.</w:t>
      </w:r>
      <w:r w:rsidRPr="00C67404">
        <w:rPr>
          <w:rFonts w:ascii="Times New Roman" w:hAnsi="Times New Roman" w:cs="Times New Roman"/>
          <w:sz w:val="28"/>
          <w:szCs w:val="28"/>
        </w:rPr>
        <w:tab/>
        <w:t>Оценка целесообразности добровольного уточнения налоговых обязательств по итогам комиссии/рабочей группы.</w:t>
      </w:r>
    </w:p>
    <w:p w14:paraId="02910A51" w14:textId="77777777" w:rsidR="006309AF" w:rsidRDefault="006309AF" w:rsidP="006309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04">
        <w:rPr>
          <w:rFonts w:ascii="Times New Roman" w:hAnsi="Times New Roman" w:cs="Times New Roman"/>
          <w:sz w:val="28"/>
          <w:szCs w:val="28"/>
        </w:rPr>
        <w:t>4.</w:t>
      </w:r>
      <w:r w:rsidRPr="00C67404">
        <w:rPr>
          <w:rFonts w:ascii="Times New Roman" w:hAnsi="Times New Roman" w:cs="Times New Roman"/>
          <w:sz w:val="28"/>
          <w:szCs w:val="28"/>
        </w:rPr>
        <w:tab/>
        <w:t>Аргументы бизнеса против налоговых претензий.</w:t>
      </w:r>
    </w:p>
    <w:p w14:paraId="15D101CC" w14:textId="77777777" w:rsid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1A143" w14:textId="77777777" w:rsidR="006309AF" w:rsidRPr="00C67404" w:rsidRDefault="006309AF" w:rsidP="006309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04">
        <w:rPr>
          <w:rFonts w:ascii="Times New Roman" w:hAnsi="Times New Roman" w:cs="Times New Roman"/>
          <w:sz w:val="28"/>
          <w:szCs w:val="28"/>
        </w:rPr>
        <w:t>Спикеры мероприятия – бывшие сотрудники отделов выездных налоговых проверок – расскажут:</w:t>
      </w:r>
    </w:p>
    <w:p w14:paraId="0F347B1B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Стоит ли идти на комиссию/рабочую группу, если вас пригласил налоговый орган.</w:t>
      </w:r>
    </w:p>
    <w:p w14:paraId="6B6386B5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Почему вас вызвали в «чужую» налоговую (не по месту учёта).</w:t>
      </w:r>
    </w:p>
    <w:p w14:paraId="6433CE07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Кому идти на комиссию /рабочую группу в налоговый орган и как подготовиться.</w:t>
      </w:r>
    </w:p>
    <w:p w14:paraId="3273E18C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Нужно ли добровольно уточнять налоговые обязательства и оплачивать нал</w:t>
      </w:r>
      <w:r>
        <w:rPr>
          <w:rFonts w:ascii="Times New Roman" w:hAnsi="Times New Roman" w:cs="Times New Roman"/>
          <w:sz w:val="28"/>
          <w:szCs w:val="28"/>
        </w:rPr>
        <w:t>оги в бюджет по итогам комиссии/</w:t>
      </w:r>
      <w:r w:rsidRPr="00C9799C"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22A08D21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Стоит ли доверять обещаниям налогового органа не проводить выездную проверку после добровольного уточнения налоговых обязательств и уплаты налога в бюджет.</w:t>
      </w:r>
    </w:p>
    <w:p w14:paraId="0452F998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Могут ли быть претензии по налогу на прибыль, если согласиться добровольно уточниться по разрывам.</w:t>
      </w:r>
    </w:p>
    <w:p w14:paraId="7E3DDE15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Можно ли не уточняться по итогам комиссии и избежать доначислений и назначения выездной налоговой проверки.</w:t>
      </w:r>
    </w:p>
    <w:p w14:paraId="267DCFBB" w14:textId="77777777" w:rsidR="006309AF" w:rsidRPr="00C9799C" w:rsidRDefault="006309AF" w:rsidP="006309AF">
      <w:pPr>
        <w:pStyle w:val="a4"/>
        <w:numPr>
          <w:ilvl w:val="0"/>
          <w:numId w:val="1"/>
        </w:numPr>
        <w:spacing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9799C">
        <w:rPr>
          <w:rFonts w:ascii="Times New Roman" w:hAnsi="Times New Roman" w:cs="Times New Roman"/>
          <w:sz w:val="28"/>
          <w:szCs w:val="28"/>
        </w:rPr>
        <w:t>Как подтвердить реальность договоров поставки товара, оказания услуг и выполнения работ.</w:t>
      </w:r>
    </w:p>
    <w:p w14:paraId="0E3EB3F9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54C">
        <w:rPr>
          <w:rFonts w:ascii="Times New Roman" w:hAnsi="Times New Roman" w:cs="Times New Roman"/>
          <w:sz w:val="28"/>
          <w:szCs w:val="28"/>
          <w:u w:val="single"/>
        </w:rPr>
        <w:lastRenderedPageBreak/>
        <w:t>Спикеры:</w:t>
      </w:r>
    </w:p>
    <w:p w14:paraId="168B082A" w14:textId="77777777" w:rsidR="00AB554C" w:rsidRPr="00AB554C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C">
        <w:rPr>
          <w:rFonts w:ascii="Times New Roman" w:hAnsi="Times New Roman" w:cs="Times New Roman"/>
          <w:sz w:val="28"/>
          <w:szCs w:val="28"/>
        </w:rPr>
        <w:t>Геллер Марк Витальевич – член Президиума Правления, Председатель Комитета по строительству «ОПОРЫ РОССИИ».</w:t>
      </w:r>
    </w:p>
    <w:p w14:paraId="6B8B5881" w14:textId="76D21210" w:rsidR="00DF2B95" w:rsidRDefault="006309AF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Бородынкина Юлия Вячеславовна </w:t>
      </w:r>
      <w:r w:rsidRPr="00AB5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AF">
        <w:rPr>
          <w:rFonts w:ascii="Times New Roman" w:hAnsi="Times New Roman" w:cs="Times New Roman"/>
          <w:sz w:val="28"/>
          <w:szCs w:val="28"/>
        </w:rPr>
        <w:t>директор департамента налогового консалтинга Консалтинговой группы «БАЗИС»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E57AC" w14:textId="298E9F2B" w:rsidR="006309AF" w:rsidRDefault="006309AF" w:rsidP="006309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AF">
        <w:rPr>
          <w:rFonts w:ascii="Times New Roman" w:hAnsi="Times New Roman" w:cs="Times New Roman"/>
          <w:sz w:val="28"/>
          <w:szCs w:val="28"/>
        </w:rPr>
        <w:t>Сафина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9AF">
        <w:rPr>
          <w:rFonts w:ascii="Times New Roman" w:hAnsi="Times New Roman" w:cs="Times New Roman"/>
          <w:sz w:val="28"/>
          <w:szCs w:val="28"/>
        </w:rPr>
        <w:t>ведущий специалист департамента налогового консалтинга Консалтинговой группы «БАЗИС»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F442B" w14:textId="77777777" w:rsidR="00AB554C" w:rsidRPr="00DF2B95" w:rsidRDefault="00AB554C" w:rsidP="00AB55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77D8D" w14:textId="184F5449"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14:paraId="5AFB158A" w14:textId="77777777" w:rsidR="003C6D03" w:rsidRPr="00517890" w:rsidRDefault="003C6D03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4D4C06" w14:textId="6D7648BD" w:rsidR="006309AF" w:rsidRDefault="000A607F" w:rsidP="006309A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регистрации </w:t>
      </w:r>
      <w:r w:rsidR="003C6D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вебинар </w:t>
      </w:r>
      <w:bookmarkStart w:id="0" w:name="_GoBack"/>
      <w:bookmarkEnd w:id="0"/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пройти по ссылке</w:t>
      </w:r>
      <w:r w:rsidRPr="005178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CA7585" w14:textId="29D747BB" w:rsidR="006309AF" w:rsidRDefault="006309AF" w:rsidP="000A607F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EF3DD2">
          <w:rPr>
            <w:rStyle w:val="a3"/>
            <w:rFonts w:ascii="Times New Roman" w:hAnsi="Times New Roman" w:cs="Times New Roman"/>
            <w:sz w:val="28"/>
            <w:szCs w:val="28"/>
          </w:rPr>
          <w:t>https://komitet-stroitelstvo-or.timepad.ru/event/2557137/?utm_refcode=3262b7b6a68ec3319a930e780019a450ba63b614</w:t>
        </w:r>
      </w:hyperlink>
    </w:p>
    <w:p w14:paraId="42E79D36" w14:textId="77777777" w:rsidR="006309AF" w:rsidRDefault="006309AF" w:rsidP="000A607F">
      <w:pPr>
        <w:spacing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4120B617" w14:textId="210B6362" w:rsidR="000A607F" w:rsidRPr="00324B32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14:paraId="1EF67729" w14:textId="77777777"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14:paraId="70461B76" w14:textId="77777777" w:rsidR="00181C16" w:rsidRDefault="00F55AD3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181C16">
        <w:rPr>
          <w:rFonts w:ascii="Times New Roman" w:hAnsi="Times New Roman" w:cs="Times New Roman"/>
          <w:sz w:val="28"/>
          <w:szCs w:val="28"/>
        </w:rPr>
        <w:t xml:space="preserve"> является бесплатным. </w:t>
      </w:r>
    </w:p>
    <w:p w14:paraId="4C986737" w14:textId="77777777" w:rsidR="00AC079C" w:rsidRDefault="003C6D03"/>
    <w:sectPr w:rsidR="00A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F1374"/>
    <w:multiLevelType w:val="hybridMultilevel"/>
    <w:tmpl w:val="F8C43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7F"/>
    <w:rsid w:val="000A607F"/>
    <w:rsid w:val="00181C16"/>
    <w:rsid w:val="00331784"/>
    <w:rsid w:val="003725A0"/>
    <w:rsid w:val="003C6D03"/>
    <w:rsid w:val="006309AF"/>
    <w:rsid w:val="0074311E"/>
    <w:rsid w:val="00A641F4"/>
    <w:rsid w:val="00AB554C"/>
    <w:rsid w:val="00D9745D"/>
    <w:rsid w:val="00DF2B95"/>
    <w:rsid w:val="00F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6A19"/>
  <w15:chartTrackingRefBased/>
  <w15:docId w15:val="{1D33F186-EDEB-4986-998B-984DA6DF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6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A607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2B9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55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3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itet-stroitelstvo-or.timepad.ru/event/2557137/?utm_refcode=3262b7b6a68ec3319a930e780019a450ba63b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В. Зубова</cp:lastModifiedBy>
  <cp:revision>5</cp:revision>
  <dcterms:created xsi:type="dcterms:W3CDTF">2023-08-30T06:31:00Z</dcterms:created>
  <dcterms:modified xsi:type="dcterms:W3CDTF">2023-09-11T10:15:00Z</dcterms:modified>
</cp:coreProperties>
</file>